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5637"/>
        <w:gridCol w:w="3575"/>
      </w:tblGrid>
      <w:tr w:rsidR="00B01210" w:rsidRPr="00D87EA9" w:rsidTr="00B01210">
        <w:tc>
          <w:tcPr>
            <w:tcW w:w="5637" w:type="dxa"/>
          </w:tcPr>
          <w:p w:rsidR="00B01210" w:rsidRPr="00D87EA9" w:rsidRDefault="00B01210" w:rsidP="000337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Kategória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drevárske</w:t>
            </w:r>
          </w:p>
        </w:tc>
        <w:tc>
          <w:tcPr>
            <w:tcW w:w="3575" w:type="dxa"/>
          </w:tcPr>
          <w:p w:rsidR="00B01210" w:rsidRPr="00D87EA9" w:rsidRDefault="00B01210" w:rsidP="000337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Číslo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   000</w:t>
            </w:r>
            <w:r w:rsidR="003777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01210" w:rsidRPr="00D87EA9" w:rsidRDefault="00B01210" w:rsidP="0003374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D6DBD" w:rsidRPr="007D6DBD" w:rsidRDefault="007D6DBD" w:rsidP="007D6D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>Autor:</w:t>
      </w:r>
      <w:r w:rsidRPr="007D6DBD">
        <w:rPr>
          <w:rFonts w:ascii="Arial" w:hAnsi="Arial" w:cs="Arial"/>
          <w:sz w:val="24"/>
          <w:szCs w:val="24"/>
        </w:rPr>
        <w:t xml:space="preserve">     ALICA OBERLÄNDEROVÁ, VLADIMÍR NEČESANÝ</w:t>
      </w:r>
    </w:p>
    <w:p w:rsidR="00377742" w:rsidRPr="007D6DBD" w:rsidRDefault="00B01210" w:rsidP="007D6D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>Názov:</w:t>
      </w:r>
      <w:r w:rsidRPr="007D6DBD">
        <w:rPr>
          <w:rFonts w:ascii="Arial" w:hAnsi="Arial" w:cs="Arial"/>
          <w:sz w:val="24"/>
          <w:szCs w:val="24"/>
        </w:rPr>
        <w:t xml:space="preserve">     </w:t>
      </w:r>
      <w:r w:rsidR="003E6F9D" w:rsidRPr="007D6DBD">
        <w:rPr>
          <w:rFonts w:ascii="Arial" w:hAnsi="Arial" w:cs="Arial"/>
          <w:sz w:val="24"/>
          <w:szCs w:val="24"/>
        </w:rPr>
        <w:t xml:space="preserve">   </w:t>
      </w:r>
      <w:r w:rsidR="00E503E9" w:rsidRPr="007D6DBD">
        <w:rPr>
          <w:rFonts w:ascii="Arial" w:hAnsi="Arial" w:cs="Arial"/>
          <w:sz w:val="24"/>
          <w:szCs w:val="24"/>
        </w:rPr>
        <w:t xml:space="preserve">       </w:t>
      </w:r>
      <w:r w:rsidR="003E6F9D" w:rsidRPr="007D6DBD">
        <w:rPr>
          <w:rFonts w:ascii="Arial" w:hAnsi="Arial" w:cs="Arial"/>
          <w:sz w:val="24"/>
          <w:szCs w:val="24"/>
        </w:rPr>
        <w:t xml:space="preserve"> </w:t>
      </w:r>
      <w:r w:rsidR="00377742" w:rsidRPr="007D6DBD">
        <w:rPr>
          <w:rFonts w:ascii="Arial" w:hAnsi="Arial" w:cs="Arial"/>
          <w:sz w:val="24"/>
          <w:szCs w:val="24"/>
        </w:rPr>
        <w:t>SEKUNDÁRNE ZNAKY SMREKOVÉHO DREVA</w:t>
      </w:r>
    </w:p>
    <w:p w:rsidR="00B01210" w:rsidRPr="007D6DBD" w:rsidRDefault="00E503E9" w:rsidP="007D6D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 xml:space="preserve">                           </w:t>
      </w:r>
      <w:r w:rsidR="00377742" w:rsidRPr="007D6DBD">
        <w:rPr>
          <w:rFonts w:ascii="Arial" w:hAnsi="Arial" w:cs="Arial"/>
          <w:sz w:val="24"/>
          <w:szCs w:val="24"/>
        </w:rPr>
        <w:t>POŠKODENÉHO PRIEMYSLOVÝMI EXHALÁTMI</w:t>
      </w:r>
    </w:p>
    <w:p w:rsidR="00B01210" w:rsidRPr="007D6DBD" w:rsidRDefault="00B01210" w:rsidP="007D6D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>Názov publikácie:</w:t>
      </w:r>
      <w:r w:rsidRPr="007D6DBD">
        <w:rPr>
          <w:rFonts w:ascii="Arial" w:hAnsi="Arial" w:cs="Arial"/>
          <w:sz w:val="24"/>
          <w:szCs w:val="24"/>
        </w:rPr>
        <w:t xml:space="preserve"> D</w:t>
      </w:r>
      <w:r w:rsidR="005F1254" w:rsidRPr="007D6DBD">
        <w:rPr>
          <w:rFonts w:ascii="Arial" w:hAnsi="Arial" w:cs="Arial"/>
          <w:sz w:val="24"/>
          <w:szCs w:val="24"/>
        </w:rPr>
        <w:t>R</w:t>
      </w:r>
      <w:r w:rsidR="00B84D88" w:rsidRPr="007D6DBD">
        <w:rPr>
          <w:rFonts w:ascii="Arial" w:hAnsi="Arial" w:cs="Arial"/>
          <w:sz w:val="24"/>
          <w:szCs w:val="24"/>
        </w:rPr>
        <w:t xml:space="preserve">EVÁRSKY VÝSKUM, </w:t>
      </w:r>
      <w:r w:rsidR="00377742" w:rsidRPr="007D6DBD">
        <w:rPr>
          <w:rFonts w:ascii="Arial" w:hAnsi="Arial" w:cs="Arial"/>
          <w:sz w:val="24"/>
          <w:szCs w:val="24"/>
        </w:rPr>
        <w:t>Ročník 1987</w:t>
      </w:r>
      <w:r w:rsidR="005F1254" w:rsidRPr="007D6DBD">
        <w:rPr>
          <w:rFonts w:ascii="Arial" w:hAnsi="Arial" w:cs="Arial"/>
          <w:sz w:val="24"/>
          <w:szCs w:val="24"/>
        </w:rPr>
        <w:t>, Zväzok 1</w:t>
      </w:r>
      <w:r w:rsidR="00377742" w:rsidRPr="007D6DBD">
        <w:rPr>
          <w:rFonts w:ascii="Arial" w:hAnsi="Arial" w:cs="Arial"/>
          <w:sz w:val="24"/>
          <w:szCs w:val="24"/>
        </w:rPr>
        <w:t>14</w:t>
      </w:r>
      <w:r w:rsidR="00B84D88" w:rsidRPr="007D6DBD">
        <w:rPr>
          <w:rFonts w:ascii="Arial" w:hAnsi="Arial" w:cs="Arial"/>
          <w:sz w:val="24"/>
          <w:szCs w:val="24"/>
        </w:rPr>
        <w:t xml:space="preserve">, </w:t>
      </w:r>
      <w:r w:rsidR="00377742" w:rsidRPr="007D6DBD">
        <w:rPr>
          <w:rFonts w:ascii="Arial" w:hAnsi="Arial" w:cs="Arial"/>
          <w:sz w:val="24"/>
          <w:szCs w:val="24"/>
        </w:rPr>
        <w:t>str.3</w:t>
      </w:r>
      <w:r w:rsidRPr="007D6DBD">
        <w:rPr>
          <w:rFonts w:ascii="Arial" w:hAnsi="Arial" w:cs="Arial"/>
          <w:sz w:val="24"/>
          <w:szCs w:val="24"/>
        </w:rPr>
        <w:t>-</w:t>
      </w:r>
      <w:r w:rsidR="00B84D88" w:rsidRPr="007D6DBD">
        <w:rPr>
          <w:rFonts w:ascii="Arial" w:hAnsi="Arial" w:cs="Arial"/>
          <w:sz w:val="24"/>
          <w:szCs w:val="24"/>
        </w:rPr>
        <w:t>1</w:t>
      </w:r>
      <w:r w:rsidR="00377742" w:rsidRPr="007D6DBD">
        <w:rPr>
          <w:rFonts w:ascii="Arial" w:hAnsi="Arial" w:cs="Arial"/>
          <w:sz w:val="24"/>
          <w:szCs w:val="24"/>
        </w:rPr>
        <w:t>5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>Počet strán:</w:t>
      </w:r>
      <w:r w:rsidRPr="007D6DBD">
        <w:rPr>
          <w:rFonts w:ascii="Arial" w:hAnsi="Arial" w:cs="Arial"/>
          <w:sz w:val="24"/>
          <w:szCs w:val="24"/>
        </w:rPr>
        <w:t xml:space="preserve">        10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Počet tabuliek: </w:t>
      </w:r>
      <w:r w:rsidRPr="007D6DBD">
        <w:rPr>
          <w:rFonts w:ascii="Arial" w:hAnsi="Arial" w:cs="Arial"/>
          <w:sz w:val="24"/>
          <w:szCs w:val="24"/>
        </w:rPr>
        <w:t xml:space="preserve">    3  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Počet obrázkov:  </w:t>
      </w:r>
      <w:r w:rsidRPr="007D6DBD">
        <w:rPr>
          <w:rFonts w:ascii="Arial" w:hAnsi="Arial" w:cs="Arial"/>
          <w:sz w:val="24"/>
          <w:szCs w:val="24"/>
        </w:rPr>
        <w:t xml:space="preserve"> 9 </w:t>
      </w:r>
    </w:p>
    <w:p w:rsidR="007D6DBD" w:rsidRPr="007D6DBD" w:rsidRDefault="007D6DBD" w:rsidP="007D6D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Počet grafov: </w:t>
      </w:r>
      <w:r w:rsidRPr="007D6DBD">
        <w:rPr>
          <w:rFonts w:ascii="Arial" w:hAnsi="Arial" w:cs="Arial"/>
          <w:sz w:val="24"/>
          <w:szCs w:val="24"/>
        </w:rPr>
        <w:t xml:space="preserve">       0    </w:t>
      </w:r>
    </w:p>
    <w:p w:rsidR="007D6DBD" w:rsidRPr="007D6DBD" w:rsidRDefault="007D6DBD" w:rsidP="007D6DB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Obsah článku: 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 xml:space="preserve">Smrekové porasty oblasti </w:t>
      </w:r>
      <w:r w:rsidR="00B7487B">
        <w:rPr>
          <w:rFonts w:ascii="Arial" w:hAnsi="Arial" w:cs="Arial"/>
          <w:sz w:val="24"/>
          <w:szCs w:val="24"/>
        </w:rPr>
        <w:t xml:space="preserve">sú </w:t>
      </w:r>
      <w:r w:rsidRPr="007D6DBD">
        <w:rPr>
          <w:rFonts w:ascii="Arial" w:hAnsi="Arial" w:cs="Arial"/>
          <w:sz w:val="24"/>
          <w:szCs w:val="24"/>
        </w:rPr>
        <w:t>výrazne poškodzované znečistením ovzdušia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priemyslovými exhalátmi, predovšetkým oxidom siričitým. Vyprodukovaný S02 reaguje v atmosfére s vodnými parami ovzdušia na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kyselinu sírovú — tzv. kyslé dažde, ktoré oslabujú fyziológiu stromových jedincov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a ničia lesné porasty. Pôsobia priamo na vegetáciu poruchou asimilačného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systému, zvyšujú </w:t>
      </w:r>
      <w:proofErr w:type="spellStart"/>
      <w:r w:rsidRPr="007D6DBD">
        <w:rPr>
          <w:rFonts w:ascii="Arial" w:hAnsi="Arial" w:cs="Arial"/>
          <w:sz w:val="24"/>
          <w:szCs w:val="24"/>
        </w:rPr>
        <w:t>aciditu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pôd, deštruujú pôdnu mikroflóru, vyplavujú z</w:t>
      </w:r>
      <w:r>
        <w:rPr>
          <w:rFonts w:ascii="Arial" w:hAnsi="Arial" w:cs="Arial"/>
          <w:sz w:val="24"/>
          <w:szCs w:val="24"/>
        </w:rPr>
        <w:t> </w:t>
      </w:r>
      <w:r w:rsidRPr="007D6DBD">
        <w:rPr>
          <w:rFonts w:ascii="Arial" w:hAnsi="Arial" w:cs="Arial"/>
          <w:sz w:val="24"/>
          <w:szCs w:val="24"/>
        </w:rPr>
        <w:t>pôd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minerálne živiny, predovšetkým vápnik a horčík a zvyšujú koncentráciu hlinitých</w:t>
      </w:r>
      <w:r>
        <w:rPr>
          <w:rFonts w:ascii="Arial" w:hAnsi="Arial" w:cs="Arial"/>
          <w:sz w:val="24"/>
          <w:szCs w:val="24"/>
        </w:rPr>
        <w:t xml:space="preserve"> solí, ktoré </w:t>
      </w:r>
      <w:r w:rsidRPr="007D6DBD">
        <w:rPr>
          <w:rFonts w:ascii="Arial" w:hAnsi="Arial" w:cs="Arial"/>
          <w:sz w:val="24"/>
          <w:szCs w:val="24"/>
        </w:rPr>
        <w:t>poškodzujú jemný koreňový systém stromov.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Drevo </w:t>
      </w:r>
      <w:r>
        <w:rPr>
          <w:rFonts w:ascii="Arial" w:hAnsi="Arial" w:cs="Arial"/>
          <w:sz w:val="24"/>
          <w:szCs w:val="24"/>
        </w:rPr>
        <w:t xml:space="preserve">fyziologicky oslabených stromov </w:t>
      </w:r>
      <w:r w:rsidRPr="007D6DBD">
        <w:rPr>
          <w:rFonts w:ascii="Arial" w:hAnsi="Arial" w:cs="Arial"/>
          <w:sz w:val="24"/>
          <w:szCs w:val="24"/>
        </w:rPr>
        <w:t>je často napádané hubami, ktoré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menia jeho prirodzené sfarbenie. Na priečnych rezných plochách sú pozorovateľné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škvrny rôznych farieb a odtieňov. Najčastejšou farebnou zmenou smrekového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dreva v prvých štádiách infekcie je </w:t>
      </w:r>
      <w:proofErr w:type="spellStart"/>
      <w:r w:rsidRPr="007D6DBD">
        <w:rPr>
          <w:rFonts w:ascii="Arial" w:hAnsi="Arial" w:cs="Arial"/>
          <w:sz w:val="24"/>
          <w:szCs w:val="24"/>
        </w:rPr>
        <w:t>zamodranie</w:t>
      </w:r>
      <w:proofErr w:type="spellEnd"/>
      <w:r w:rsidRPr="007D6DBD">
        <w:rPr>
          <w:rFonts w:ascii="Arial" w:hAnsi="Arial" w:cs="Arial"/>
          <w:sz w:val="24"/>
          <w:szCs w:val="24"/>
        </w:rPr>
        <w:t>. Spôsobujú ho predovšetkým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huby z rodu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Ceratocystis</w:t>
      </w:r>
      <w:proofErr w:type="spellEnd"/>
      <w:r w:rsidRPr="007D6DBD"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ktoré sa svojím spôsobom </w:t>
      </w:r>
      <w:r w:rsidRPr="007D6DBD">
        <w:rPr>
          <w:rFonts w:ascii="Arial" w:hAnsi="Arial" w:cs="Arial"/>
          <w:sz w:val="24"/>
          <w:szCs w:val="24"/>
        </w:rPr>
        <w:t>viažu najmä 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sz w:val="24"/>
          <w:szCs w:val="24"/>
        </w:rPr>
        <w:t>beľovú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časť dreva, kde im obsah dreňových lúčov pravdepodobne poskytuje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dostatočný zdroj obživy. Prenikajú do rôznej hĺbky a niekedy zachvátia celú beľ.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Aj keď huby z rodu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Ceratocystis</w:t>
      </w:r>
      <w:proofErr w:type="spellEnd"/>
      <w:r w:rsidRPr="007D6DBD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nie sú v pravom slova zmysle drevokazné,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lebo podľa doterajších skúseností nerozkladajú drevnú hmotu, sú schopné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spôsobovať svojou činnosťou veľké škody na živom aj mŕtvom dreve. V</w:t>
      </w:r>
      <w:r>
        <w:rPr>
          <w:rFonts w:ascii="Arial" w:hAnsi="Arial" w:cs="Arial"/>
          <w:sz w:val="24"/>
          <w:szCs w:val="24"/>
        </w:rPr>
        <w:t> </w:t>
      </w:r>
      <w:r w:rsidRPr="007D6DBD">
        <w:rPr>
          <w:rFonts w:ascii="Arial" w:hAnsi="Arial" w:cs="Arial"/>
          <w:sz w:val="24"/>
          <w:szCs w:val="24"/>
        </w:rPr>
        <w:t>každom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prípade ich považujeme za prvotné symptómy imisiami poškodeného smrekového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dreva a za počiatok mikrobiologickej degradácie.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Drevokazný hmyz poškodzuje lyko, neskôr i drevo stromu.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Kôra stromu odpadáva, obnažený kmeň vysychá a po jeho obvode sa tvoria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sz w:val="24"/>
          <w:szCs w:val="24"/>
        </w:rPr>
        <w:t>výsušné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trhliny. </w:t>
      </w:r>
      <w:proofErr w:type="spellStart"/>
      <w:r w:rsidRPr="007D6DBD">
        <w:rPr>
          <w:rFonts w:ascii="Arial" w:hAnsi="Arial" w:cs="Arial"/>
          <w:sz w:val="24"/>
          <w:szCs w:val="24"/>
        </w:rPr>
        <w:t>Požerky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hmyzom zasahujúce do vnútra kmeňa a trhliny sú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vstupnou bránou pre drevokazné huby.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Drevo odumierajúcich smrekových stromov sa vyznačuje mnohými makroskopickými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znakmi, ktorým zodpovedajú primerané zmeny mikroskopických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znakov. Tieto zmeny sprevádzajú odumieranie stromov, ale často ovplyvňujú aj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fyzikálne a mechanické vlastnosti s</w:t>
      </w:r>
      <w:r>
        <w:rPr>
          <w:rFonts w:ascii="Arial" w:hAnsi="Arial" w:cs="Arial"/>
          <w:sz w:val="24"/>
          <w:szCs w:val="24"/>
        </w:rPr>
        <w:t xml:space="preserve">mrekového dreva pri jeho </w:t>
      </w:r>
      <w:r w:rsidRPr="007D6DBD">
        <w:rPr>
          <w:rFonts w:ascii="Arial" w:hAnsi="Arial" w:cs="Arial"/>
          <w:sz w:val="24"/>
          <w:szCs w:val="24"/>
        </w:rPr>
        <w:t>spracovaní.</w:t>
      </w:r>
    </w:p>
    <w:p w:rsidR="007D6DBD" w:rsidRPr="007D6DBD" w:rsidRDefault="00B7487B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Výskum sa previedol na vzorkách </w:t>
      </w:r>
      <w:r w:rsidR="007D6DBD" w:rsidRPr="007D6DBD">
        <w:rPr>
          <w:rFonts w:ascii="Arial" w:hAnsi="Arial" w:cs="Arial"/>
          <w:sz w:val="24"/>
          <w:szCs w:val="24"/>
        </w:rPr>
        <w:t xml:space="preserve"> smrekové</w:t>
      </w:r>
      <w:r>
        <w:rPr>
          <w:rFonts w:ascii="Arial" w:hAnsi="Arial" w:cs="Arial"/>
          <w:sz w:val="24"/>
          <w:szCs w:val="24"/>
        </w:rPr>
        <w:t>ho dreva</w:t>
      </w:r>
      <w:r w:rsidR="007D6DBD" w:rsidRPr="007D6DBD">
        <w:rPr>
          <w:rFonts w:ascii="Arial" w:hAnsi="Arial" w:cs="Arial"/>
          <w:sz w:val="24"/>
          <w:szCs w:val="24"/>
        </w:rPr>
        <w:t xml:space="preserve"> z oblasti </w:t>
      </w:r>
      <w:proofErr w:type="spellStart"/>
      <w:r w:rsidR="007D6DBD" w:rsidRPr="007D6DBD">
        <w:rPr>
          <w:rFonts w:ascii="Arial" w:hAnsi="Arial" w:cs="Arial"/>
          <w:sz w:val="24"/>
          <w:szCs w:val="24"/>
        </w:rPr>
        <w:t>Jizerských</w:t>
      </w:r>
      <w:proofErr w:type="spellEnd"/>
      <w:r w:rsidR="007D6DBD" w:rsidRPr="007D6DBD">
        <w:rPr>
          <w:rFonts w:ascii="Arial" w:hAnsi="Arial" w:cs="Arial"/>
          <w:sz w:val="24"/>
          <w:szCs w:val="24"/>
        </w:rPr>
        <w:t xml:space="preserve"> hôr vo</w:t>
      </w:r>
      <w:r w:rsidR="007D6DBD">
        <w:rPr>
          <w:rFonts w:ascii="Arial" w:hAnsi="Arial" w:cs="Arial"/>
          <w:sz w:val="24"/>
          <w:szCs w:val="24"/>
        </w:rPr>
        <w:t xml:space="preserve"> </w:t>
      </w:r>
      <w:r w:rsidR="007D6DBD" w:rsidRPr="007D6DBD">
        <w:rPr>
          <w:rFonts w:ascii="Arial" w:hAnsi="Arial" w:cs="Arial"/>
          <w:sz w:val="24"/>
          <w:szCs w:val="24"/>
        </w:rPr>
        <w:t>vš</w:t>
      </w:r>
      <w:r w:rsidR="007D6DBD">
        <w:rPr>
          <w:rFonts w:ascii="Arial" w:hAnsi="Arial" w:cs="Arial"/>
          <w:sz w:val="24"/>
          <w:szCs w:val="24"/>
        </w:rPr>
        <w:t xml:space="preserve">eobecnosti </w:t>
      </w:r>
      <w:r w:rsidR="007D6DBD" w:rsidRPr="007D6DBD">
        <w:rPr>
          <w:rFonts w:ascii="Arial" w:hAnsi="Arial" w:cs="Arial"/>
          <w:sz w:val="24"/>
          <w:szCs w:val="24"/>
        </w:rPr>
        <w:t>javí známky infekcie hubami a mechanického poškodenia výstižnými</w:t>
      </w:r>
      <w:r w:rsidR="007D6DBD">
        <w:rPr>
          <w:rFonts w:ascii="Arial" w:hAnsi="Arial" w:cs="Arial"/>
          <w:sz w:val="24"/>
          <w:szCs w:val="24"/>
        </w:rPr>
        <w:t xml:space="preserve"> trhlinami. </w:t>
      </w:r>
      <w:r w:rsidR="007D6DBD" w:rsidRPr="007D6DBD">
        <w:rPr>
          <w:rFonts w:ascii="Arial" w:hAnsi="Arial" w:cs="Arial"/>
          <w:sz w:val="24"/>
          <w:szCs w:val="24"/>
        </w:rPr>
        <w:t>Kvalita vyťaženého dreva z týchto oblastí vykazuje výrazné</w:t>
      </w:r>
      <w:r w:rsidR="007D6DBD">
        <w:rPr>
          <w:rFonts w:ascii="Arial" w:hAnsi="Arial" w:cs="Arial"/>
          <w:sz w:val="24"/>
          <w:szCs w:val="24"/>
        </w:rPr>
        <w:t xml:space="preserve"> </w:t>
      </w:r>
      <w:r w:rsidR="007D6DBD" w:rsidRPr="007D6DBD">
        <w:rPr>
          <w:rFonts w:ascii="Arial" w:hAnsi="Arial" w:cs="Arial"/>
          <w:sz w:val="24"/>
          <w:szCs w:val="24"/>
        </w:rPr>
        <w:t>rozdiely od dreva zdravého, pričom tieto sú závislé od času trvania a</w:t>
      </w:r>
      <w:r w:rsidR="007D6DBD">
        <w:rPr>
          <w:rFonts w:ascii="Arial" w:hAnsi="Arial" w:cs="Arial"/>
          <w:sz w:val="24"/>
          <w:szCs w:val="24"/>
        </w:rPr>
        <w:t> </w:t>
      </w:r>
      <w:r w:rsidR="007D6DBD" w:rsidRPr="007D6DBD">
        <w:rPr>
          <w:rFonts w:ascii="Arial" w:hAnsi="Arial" w:cs="Arial"/>
          <w:sz w:val="24"/>
          <w:szCs w:val="24"/>
        </w:rPr>
        <w:t>intenzity</w:t>
      </w:r>
      <w:r w:rsidR="007D6DBD">
        <w:rPr>
          <w:rFonts w:ascii="Arial" w:hAnsi="Arial" w:cs="Arial"/>
          <w:sz w:val="24"/>
          <w:szCs w:val="24"/>
        </w:rPr>
        <w:t xml:space="preserve"> </w:t>
      </w:r>
      <w:r w:rsidR="007D6DBD" w:rsidRPr="007D6DBD">
        <w:rPr>
          <w:rFonts w:ascii="Arial" w:hAnsi="Arial" w:cs="Arial"/>
          <w:sz w:val="24"/>
          <w:szCs w:val="24"/>
        </w:rPr>
        <w:t>škodlivého účinku imisií.</w:t>
      </w:r>
      <w:r w:rsidR="007D6DBD">
        <w:rPr>
          <w:rFonts w:ascii="Arial" w:hAnsi="Arial" w:cs="Arial"/>
          <w:sz w:val="24"/>
          <w:szCs w:val="24"/>
        </w:rPr>
        <w:t xml:space="preserve"> </w:t>
      </w:r>
      <w:r w:rsidR="007D6DBD" w:rsidRPr="007D6DBD">
        <w:rPr>
          <w:rFonts w:ascii="Arial" w:hAnsi="Arial" w:cs="Arial"/>
          <w:sz w:val="24"/>
          <w:szCs w:val="24"/>
        </w:rPr>
        <w:t>Vytypo</w:t>
      </w:r>
      <w:r>
        <w:rPr>
          <w:rFonts w:ascii="Arial" w:hAnsi="Arial" w:cs="Arial"/>
          <w:sz w:val="24"/>
          <w:szCs w:val="24"/>
        </w:rPr>
        <w:t>vali sa makroskopické znaky poškodeného dreva</w:t>
      </w:r>
      <w:r w:rsidR="007D6DBD" w:rsidRPr="007D6DBD">
        <w:rPr>
          <w:rFonts w:ascii="Arial" w:hAnsi="Arial" w:cs="Arial"/>
          <w:sz w:val="24"/>
          <w:szCs w:val="24"/>
        </w:rPr>
        <w:t xml:space="preserve">, ktoré sa hodnotili na </w:t>
      </w:r>
      <w:r w:rsidR="007D6DBD" w:rsidRPr="007D6DBD">
        <w:rPr>
          <w:rFonts w:ascii="Arial" w:hAnsi="Arial" w:cs="Arial"/>
          <w:sz w:val="24"/>
          <w:szCs w:val="24"/>
        </w:rPr>
        <w:lastRenderedPageBreak/>
        <w:t>spodných</w:t>
      </w:r>
      <w:r w:rsidR="007D6DBD">
        <w:rPr>
          <w:rFonts w:ascii="Arial" w:hAnsi="Arial" w:cs="Arial"/>
          <w:sz w:val="24"/>
          <w:szCs w:val="24"/>
        </w:rPr>
        <w:t xml:space="preserve"> </w:t>
      </w:r>
      <w:r w:rsidR="007D6DBD" w:rsidRPr="007D6DBD">
        <w:rPr>
          <w:rFonts w:ascii="Arial" w:hAnsi="Arial" w:cs="Arial"/>
          <w:sz w:val="24"/>
          <w:szCs w:val="24"/>
        </w:rPr>
        <w:t>č</w:t>
      </w:r>
      <w:r w:rsidR="007D6DBD">
        <w:rPr>
          <w:rFonts w:ascii="Arial" w:hAnsi="Arial" w:cs="Arial"/>
          <w:sz w:val="24"/>
          <w:szCs w:val="24"/>
        </w:rPr>
        <w:t xml:space="preserve">elách </w:t>
      </w:r>
      <w:r w:rsidR="007D6DBD" w:rsidRPr="007D6DBD">
        <w:rPr>
          <w:rFonts w:ascii="Arial" w:hAnsi="Arial" w:cs="Arial"/>
          <w:sz w:val="24"/>
          <w:szCs w:val="24"/>
        </w:rPr>
        <w:t>výrezov. Tak sa získali podklady na štatistické spracovanie údajov</w:t>
      </w:r>
      <w:r w:rsidR="007D6DBD">
        <w:rPr>
          <w:rFonts w:ascii="Arial" w:hAnsi="Arial" w:cs="Arial"/>
          <w:sz w:val="24"/>
          <w:szCs w:val="24"/>
        </w:rPr>
        <w:t xml:space="preserve"> </w:t>
      </w:r>
      <w:r w:rsidR="007D6DBD" w:rsidRPr="007D6DBD">
        <w:rPr>
          <w:rFonts w:ascii="Arial" w:hAnsi="Arial" w:cs="Arial"/>
          <w:sz w:val="24"/>
          <w:szCs w:val="24"/>
        </w:rPr>
        <w:t>a mož</w:t>
      </w:r>
      <w:r w:rsidR="007D6DBD">
        <w:rPr>
          <w:rFonts w:ascii="Arial" w:hAnsi="Arial" w:cs="Arial"/>
          <w:sz w:val="24"/>
          <w:szCs w:val="24"/>
        </w:rPr>
        <w:t xml:space="preserve">nú analýzu </w:t>
      </w:r>
      <w:r w:rsidR="007D6DBD" w:rsidRPr="007D6DBD">
        <w:rPr>
          <w:rFonts w:ascii="Arial" w:hAnsi="Arial" w:cs="Arial"/>
          <w:sz w:val="24"/>
          <w:szCs w:val="24"/>
        </w:rPr>
        <w:t>vzťahov medzi jednotlivými znakmi. Ide o tieto znaky: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>znak 1 — odlupujúca sa alebo odlúpená kôra,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 xml:space="preserve">znak 2 </w:t>
      </w:r>
      <w:proofErr w:type="spellStart"/>
      <w:r w:rsidRPr="007D6DBD">
        <w:rPr>
          <w:rFonts w:ascii="Arial" w:hAnsi="Arial" w:cs="Arial"/>
          <w:sz w:val="24"/>
          <w:szCs w:val="24"/>
        </w:rPr>
        <w:t>zamodranie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vonkajšej </w:t>
      </w:r>
      <w:proofErr w:type="spellStart"/>
      <w:r w:rsidRPr="007D6DBD">
        <w:rPr>
          <w:rFonts w:ascii="Arial" w:hAnsi="Arial" w:cs="Arial"/>
          <w:sz w:val="24"/>
          <w:szCs w:val="24"/>
        </w:rPr>
        <w:t>bele</w:t>
      </w:r>
      <w:proofErr w:type="spellEnd"/>
      <w:r w:rsidRPr="007D6DBD">
        <w:rPr>
          <w:rFonts w:ascii="Arial" w:hAnsi="Arial" w:cs="Arial"/>
          <w:sz w:val="24"/>
          <w:szCs w:val="24"/>
        </w:rPr>
        <w:t>,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 xml:space="preserve">znak 3 </w:t>
      </w:r>
      <w:proofErr w:type="spellStart"/>
      <w:r w:rsidRPr="007D6DBD">
        <w:rPr>
          <w:rFonts w:ascii="Arial" w:hAnsi="Arial" w:cs="Arial"/>
          <w:sz w:val="24"/>
          <w:szCs w:val="24"/>
        </w:rPr>
        <w:t>výsušné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trhliny obklopené hnedou hnilobou,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>znak 4 — súvislá obvodová hnedá hniloba,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>znak 5 — hnedá hniloba zasahujúca do vnútra kmeňa,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>znak 6 hnedá hniloba v strede kmeňa,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 xml:space="preserve">znak 7 — </w:t>
      </w:r>
      <w:proofErr w:type="spellStart"/>
      <w:r w:rsidRPr="007D6DBD">
        <w:rPr>
          <w:rFonts w:ascii="Arial" w:hAnsi="Arial" w:cs="Arial"/>
          <w:sz w:val="24"/>
          <w:szCs w:val="24"/>
        </w:rPr>
        <w:t>požerky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drevokazným hmyzom.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sz w:val="24"/>
          <w:szCs w:val="24"/>
        </w:rPr>
        <w:t>Makroskopické znaky sa kvantitatívne hodnotili matematickou štatistikou</w:t>
      </w:r>
      <w:r>
        <w:rPr>
          <w:rFonts w:ascii="Arial" w:hAnsi="Arial" w:cs="Arial"/>
          <w:sz w:val="24"/>
          <w:szCs w:val="24"/>
        </w:rPr>
        <w:t xml:space="preserve"> </w:t>
      </w:r>
      <w:r w:rsidR="00B7487B">
        <w:rPr>
          <w:rFonts w:ascii="Arial" w:hAnsi="Arial" w:cs="Arial"/>
          <w:sz w:val="24"/>
          <w:szCs w:val="24"/>
        </w:rPr>
        <w:t>pri 706 výrezoch</w:t>
      </w:r>
      <w:r w:rsidRPr="007D6DBD">
        <w:rPr>
          <w:rFonts w:ascii="Arial" w:hAnsi="Arial" w:cs="Arial"/>
          <w:sz w:val="24"/>
          <w:szCs w:val="24"/>
        </w:rPr>
        <w:t>. Zistilo sa, že znaky 1, 2, 3 sa vyskytovali pri 55 až 71 %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všetkých výrezov, pričom sa preukázala štatisticky významná závislosť od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1 %-nej hladiny významnosti me</w:t>
      </w:r>
      <w:r w:rsidR="00B7487B">
        <w:rPr>
          <w:rFonts w:ascii="Arial" w:hAnsi="Arial" w:cs="Arial"/>
          <w:sz w:val="24"/>
          <w:szCs w:val="24"/>
        </w:rPr>
        <w:t>dzi odpadávajúcou kôrou</w:t>
      </w:r>
      <w:r w:rsidRPr="007D6DB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7D6DBD">
        <w:rPr>
          <w:rFonts w:ascii="Arial" w:hAnsi="Arial" w:cs="Arial"/>
          <w:sz w:val="24"/>
          <w:szCs w:val="24"/>
        </w:rPr>
        <w:t>zamodraním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vonkajš</w:t>
      </w:r>
      <w:r w:rsidR="00B7487B">
        <w:rPr>
          <w:rFonts w:ascii="Arial" w:hAnsi="Arial" w:cs="Arial"/>
          <w:sz w:val="24"/>
          <w:szCs w:val="24"/>
        </w:rPr>
        <w:t xml:space="preserve">ej </w:t>
      </w:r>
      <w:proofErr w:type="spellStart"/>
      <w:r w:rsidR="00B7487B">
        <w:rPr>
          <w:rFonts w:ascii="Arial" w:hAnsi="Arial" w:cs="Arial"/>
          <w:sz w:val="24"/>
          <w:szCs w:val="24"/>
        </w:rPr>
        <w:t>beie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a všetkými znakmi počiatočnej alebo pokročilej</w:t>
      </w:r>
      <w:r>
        <w:rPr>
          <w:rFonts w:ascii="Arial" w:hAnsi="Arial" w:cs="Arial"/>
          <w:sz w:val="24"/>
          <w:szCs w:val="24"/>
        </w:rPr>
        <w:t xml:space="preserve"> </w:t>
      </w:r>
      <w:r w:rsidR="00B7487B">
        <w:rPr>
          <w:rFonts w:ascii="Arial" w:hAnsi="Arial" w:cs="Arial"/>
          <w:sz w:val="24"/>
          <w:szCs w:val="24"/>
        </w:rPr>
        <w:t>hniloby</w:t>
      </w:r>
      <w:r w:rsidRPr="007D6D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Založila sa pokusná skládka na dlhodobé pozorovanie postupného šírenia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infekcie húb v určitých časových intervaloch. Skládka pozostávala zo 70 kusov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4m dlhých výrezov piliarskej guľatiny; za kaž</w:t>
      </w:r>
      <w:r w:rsidR="00B7487B">
        <w:rPr>
          <w:rFonts w:ascii="Arial" w:hAnsi="Arial" w:cs="Arial"/>
          <w:sz w:val="24"/>
          <w:szCs w:val="24"/>
        </w:rPr>
        <w:t>dý znak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sa vybralo a uložilo po 10 kusov výrezov.</w:t>
      </w:r>
      <w:r>
        <w:rPr>
          <w:rFonts w:ascii="Arial" w:hAnsi="Arial" w:cs="Arial"/>
          <w:sz w:val="24"/>
          <w:szCs w:val="24"/>
        </w:rPr>
        <w:t xml:space="preserve"> </w:t>
      </w:r>
      <w:r w:rsidR="00B7487B">
        <w:rPr>
          <w:rFonts w:ascii="Arial" w:hAnsi="Arial" w:cs="Arial"/>
          <w:sz w:val="24"/>
          <w:szCs w:val="24"/>
        </w:rPr>
        <w:t xml:space="preserve">Skladovaním </w:t>
      </w:r>
      <w:r w:rsidRPr="007D6DBD">
        <w:rPr>
          <w:rFonts w:ascii="Arial" w:hAnsi="Arial" w:cs="Arial"/>
          <w:sz w:val="24"/>
          <w:szCs w:val="24"/>
        </w:rPr>
        <w:t xml:space="preserve"> poč</w:t>
      </w:r>
      <w:r w:rsidR="00B7487B">
        <w:rPr>
          <w:rFonts w:ascii="Arial" w:hAnsi="Arial" w:cs="Arial"/>
          <w:sz w:val="24"/>
          <w:szCs w:val="24"/>
        </w:rPr>
        <w:t xml:space="preserve">as 1 roka </w:t>
      </w:r>
      <w:r w:rsidRPr="007D6DBD">
        <w:rPr>
          <w:rFonts w:ascii="Arial" w:hAnsi="Arial" w:cs="Arial"/>
          <w:sz w:val="24"/>
          <w:szCs w:val="24"/>
        </w:rPr>
        <w:t xml:space="preserve"> sa zistilo,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že frekvencia jednotlivých makroskopických znakov je stabilná, ale že sa s</w:t>
      </w:r>
      <w:r>
        <w:rPr>
          <w:rFonts w:ascii="Arial" w:hAnsi="Arial" w:cs="Arial"/>
          <w:sz w:val="24"/>
          <w:szCs w:val="24"/>
        </w:rPr>
        <w:t> </w:t>
      </w:r>
      <w:r w:rsidRPr="007D6DBD">
        <w:rPr>
          <w:rFonts w:ascii="Arial" w:hAnsi="Arial" w:cs="Arial"/>
          <w:sz w:val="24"/>
          <w:szCs w:val="24"/>
        </w:rPr>
        <w:t>dĺžkou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uloženia mení podľa toho, v akom štádiu poškodenia bolo drevo pri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zakladaní skládky. V rá</w:t>
      </w:r>
      <w:r w:rsidR="00B7487B">
        <w:rPr>
          <w:rFonts w:ascii="Arial" w:hAnsi="Arial" w:cs="Arial"/>
          <w:sz w:val="24"/>
          <w:szCs w:val="24"/>
        </w:rPr>
        <w:t xml:space="preserve">mci </w:t>
      </w:r>
      <w:proofErr w:type="spellStart"/>
      <w:r w:rsidR="00B7487B">
        <w:rPr>
          <w:rFonts w:ascii="Arial" w:hAnsi="Arial" w:cs="Arial"/>
          <w:sz w:val="24"/>
          <w:szCs w:val="24"/>
        </w:rPr>
        <w:t>zamodrania</w:t>
      </w:r>
      <w:proofErr w:type="spellEnd"/>
      <w:r w:rsidR="00B7487B"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 sa za 1 rok drevo poškodilo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o 24,79%.</w:t>
      </w:r>
      <w:r w:rsidR="00B7487B">
        <w:rPr>
          <w:rFonts w:ascii="Arial" w:hAnsi="Arial" w:cs="Arial"/>
          <w:sz w:val="24"/>
          <w:szCs w:val="24"/>
        </w:rPr>
        <w:t xml:space="preserve"> Pri ostatných znakoch</w:t>
      </w:r>
      <w:r w:rsidRPr="007D6DBD">
        <w:rPr>
          <w:rFonts w:ascii="Arial" w:hAnsi="Arial" w:cs="Arial"/>
          <w:sz w:val="24"/>
          <w:szCs w:val="24"/>
        </w:rPr>
        <w:t>, pretože sa vyberali do skládky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v pokročilom stupni infekcie, došlo v priebehu roka k nepatrnému nárastu (znak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3 — o 6,08 %; znak 4 — o 0,67 %; znak 5 — o 0,30 %).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 xml:space="preserve">Mikrobiologickou kultiváciou na </w:t>
      </w:r>
      <w:proofErr w:type="spellStart"/>
      <w:r w:rsidRPr="007D6DBD">
        <w:rPr>
          <w:rFonts w:ascii="Arial" w:hAnsi="Arial" w:cs="Arial"/>
          <w:sz w:val="24"/>
          <w:szCs w:val="24"/>
        </w:rPr>
        <w:t>agar-sladových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platniach sa izolovali zo</w:t>
      </w:r>
      <w:r>
        <w:rPr>
          <w:rFonts w:ascii="Arial" w:hAnsi="Arial" w:cs="Arial"/>
          <w:sz w:val="24"/>
          <w:szCs w:val="24"/>
        </w:rPr>
        <w:t xml:space="preserve"> </w:t>
      </w:r>
      <w:r w:rsidR="00B7487B">
        <w:rPr>
          <w:rFonts w:ascii="Arial" w:hAnsi="Arial" w:cs="Arial"/>
          <w:sz w:val="24"/>
          <w:szCs w:val="24"/>
        </w:rPr>
        <w:t>vzoriek</w:t>
      </w:r>
      <w:r w:rsidRPr="007D6DBD">
        <w:rPr>
          <w:rFonts w:ascii="Arial" w:hAnsi="Arial" w:cs="Arial"/>
          <w:sz w:val="24"/>
          <w:szCs w:val="24"/>
        </w:rPr>
        <w:t xml:space="preserve"> čisté kultúry týchto húb: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Heterobasidion</w:t>
      </w:r>
      <w:proofErr w:type="spellEnd"/>
      <w:r w:rsidRPr="007D6DB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annosus</w:t>
      </w:r>
      <w:proofErr w:type="spellEnd"/>
      <w:r w:rsidR="00B7487B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Ceratocystis</w:t>
      </w:r>
      <w:proofErr w:type="spellEnd"/>
      <w:r w:rsidRPr="007D6DB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piceae</w:t>
      </w:r>
      <w:proofErr w:type="spellEnd"/>
      <w:r w:rsidR="00B7487B">
        <w:rPr>
          <w:rFonts w:ascii="Arial" w:hAnsi="Arial" w:cs="Arial"/>
          <w:i/>
          <w:iCs/>
          <w:sz w:val="24"/>
          <w:szCs w:val="24"/>
        </w:rPr>
        <w:t xml:space="preserve">, </w:t>
      </w:r>
      <w:r w:rsidRPr="007D6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Fomes</w:t>
      </w:r>
      <w:proofErr w:type="spellEnd"/>
      <w:r w:rsidRPr="007D6DB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marginatus</w:t>
      </w:r>
      <w:proofErr w:type="spellEnd"/>
      <w:r w:rsidR="00B7487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Armillaria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BD">
        <w:rPr>
          <w:rFonts w:ascii="Arial" w:hAnsi="Arial" w:cs="Arial"/>
          <w:i/>
          <w:iCs/>
          <w:sz w:val="24"/>
          <w:szCs w:val="24"/>
        </w:rPr>
        <w:t>mellea</w:t>
      </w:r>
      <w:proofErr w:type="spellEnd"/>
      <w:r w:rsidRPr="007D6D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Mikroskopickými analýzami sa zistilo, že infekcia hubami sa šíri od vonkajšieho</w:t>
      </w:r>
      <w:r>
        <w:rPr>
          <w:rFonts w:ascii="Arial" w:hAnsi="Arial" w:cs="Arial"/>
          <w:sz w:val="24"/>
          <w:szCs w:val="24"/>
        </w:rPr>
        <w:t xml:space="preserve"> obvodu stromu </w:t>
      </w:r>
      <w:r w:rsidRPr="007D6DBD">
        <w:rPr>
          <w:rFonts w:ascii="Arial" w:hAnsi="Arial" w:cs="Arial"/>
          <w:sz w:val="24"/>
          <w:szCs w:val="24"/>
        </w:rPr>
        <w:t>radiálnym smerom do stredu kmeňa prostredníctvom</w:t>
      </w:r>
      <w:r>
        <w:rPr>
          <w:rFonts w:ascii="Arial" w:hAnsi="Arial" w:cs="Arial"/>
          <w:sz w:val="24"/>
          <w:szCs w:val="24"/>
        </w:rPr>
        <w:t xml:space="preserve"> parenchymatických buniek </w:t>
      </w:r>
      <w:r w:rsidRPr="007D6DBD">
        <w:rPr>
          <w:rFonts w:ascii="Arial" w:hAnsi="Arial" w:cs="Arial"/>
          <w:sz w:val="24"/>
          <w:szCs w:val="24"/>
        </w:rPr>
        <w:t xml:space="preserve">dreňových lúčov. Súčasne sa </w:t>
      </w:r>
      <w:proofErr w:type="spellStart"/>
      <w:r w:rsidRPr="007D6DBD">
        <w:rPr>
          <w:rFonts w:ascii="Arial" w:hAnsi="Arial" w:cs="Arial"/>
          <w:sz w:val="24"/>
          <w:szCs w:val="24"/>
        </w:rPr>
        <w:t>hýfy</w:t>
      </w:r>
      <w:proofErr w:type="spellEnd"/>
      <w:r w:rsidRPr="007D6DBD">
        <w:rPr>
          <w:rFonts w:ascii="Arial" w:hAnsi="Arial" w:cs="Arial"/>
          <w:sz w:val="24"/>
          <w:szCs w:val="24"/>
        </w:rPr>
        <w:t xml:space="preserve"> húb šíria prostredn</w:t>
      </w:r>
      <w:r w:rsidR="00B7487B">
        <w:rPr>
          <w:rFonts w:ascii="Arial" w:hAnsi="Arial" w:cs="Arial"/>
          <w:sz w:val="24"/>
          <w:szCs w:val="24"/>
        </w:rPr>
        <w:t>íctv</w:t>
      </w:r>
      <w:r w:rsidRPr="007D6DBD">
        <w:rPr>
          <w:rFonts w:ascii="Arial" w:hAnsi="Arial" w:cs="Arial"/>
          <w:sz w:val="24"/>
          <w:szCs w:val="24"/>
        </w:rPr>
        <w:t xml:space="preserve">om </w:t>
      </w:r>
      <w:proofErr w:type="spellStart"/>
      <w:r w:rsidRPr="007D6DBD">
        <w:rPr>
          <w:rFonts w:ascii="Arial" w:hAnsi="Arial" w:cs="Arial"/>
          <w:sz w:val="24"/>
          <w:szCs w:val="24"/>
        </w:rPr>
        <w:t>stenč</w:t>
      </w:r>
      <w:r>
        <w:rPr>
          <w:rFonts w:ascii="Arial" w:hAnsi="Arial" w:cs="Arial"/>
          <w:sz w:val="24"/>
          <w:szCs w:val="24"/>
        </w:rPr>
        <w:t>enín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Pr="007D6DBD">
        <w:rPr>
          <w:rFonts w:ascii="Arial" w:hAnsi="Arial" w:cs="Arial"/>
          <w:sz w:val="24"/>
          <w:szCs w:val="24"/>
        </w:rPr>
        <w:t xml:space="preserve">okolitých </w:t>
      </w:r>
      <w:proofErr w:type="spellStart"/>
      <w:r w:rsidRPr="007D6DBD">
        <w:rPr>
          <w:rFonts w:ascii="Arial" w:hAnsi="Arial" w:cs="Arial"/>
          <w:sz w:val="24"/>
          <w:szCs w:val="24"/>
        </w:rPr>
        <w:t>tracheíd</w:t>
      </w:r>
      <w:proofErr w:type="spellEnd"/>
      <w:r w:rsidRPr="007D6DBD">
        <w:rPr>
          <w:rFonts w:ascii="Arial" w:hAnsi="Arial" w:cs="Arial"/>
          <w:sz w:val="24"/>
          <w:szCs w:val="24"/>
        </w:rPr>
        <w:t>, ktorými potom voľne prerastajú aj</w:t>
      </w:r>
      <w:r>
        <w:rPr>
          <w:rFonts w:ascii="Arial" w:hAnsi="Arial" w:cs="Arial"/>
          <w:sz w:val="24"/>
          <w:szCs w:val="24"/>
        </w:rPr>
        <w:t xml:space="preserve"> </w:t>
      </w:r>
      <w:r w:rsidRPr="007D6DBD">
        <w:rPr>
          <w:rFonts w:ascii="Arial" w:hAnsi="Arial" w:cs="Arial"/>
          <w:sz w:val="24"/>
          <w:szCs w:val="24"/>
        </w:rPr>
        <w:t>v pozdĺžnom smere kmeňa.</w:t>
      </w:r>
    </w:p>
    <w:p w:rsidR="007D6DBD" w:rsidRPr="007D6DBD" w:rsidRDefault="007D6DBD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33749" w:rsidRPr="007D6DBD" w:rsidRDefault="00B01210" w:rsidP="007D6D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D6DBD">
        <w:rPr>
          <w:rFonts w:ascii="Arial" w:hAnsi="Arial" w:cs="Arial"/>
          <w:b/>
          <w:sz w:val="24"/>
          <w:szCs w:val="24"/>
        </w:rPr>
        <w:t xml:space="preserve">Kľúčové slová:   </w:t>
      </w:r>
      <w:r w:rsidR="0022296F" w:rsidRPr="007D6DBD">
        <w:rPr>
          <w:rFonts w:ascii="Arial" w:hAnsi="Arial" w:cs="Arial"/>
          <w:sz w:val="24"/>
          <w:szCs w:val="24"/>
        </w:rPr>
        <w:t>s</w:t>
      </w:r>
      <w:r w:rsidR="004F5DA0" w:rsidRPr="007D6DBD">
        <w:rPr>
          <w:rFonts w:ascii="Arial" w:hAnsi="Arial" w:cs="Arial"/>
          <w:sz w:val="24"/>
          <w:szCs w:val="24"/>
        </w:rPr>
        <w:t xml:space="preserve">mrekové drevo, hnedá hniloba, </w:t>
      </w:r>
      <w:proofErr w:type="spellStart"/>
      <w:r w:rsidR="004F5DA0" w:rsidRPr="007D6DBD">
        <w:rPr>
          <w:rFonts w:ascii="Arial" w:hAnsi="Arial" w:cs="Arial"/>
          <w:sz w:val="24"/>
          <w:szCs w:val="24"/>
        </w:rPr>
        <w:t>zamodranie</w:t>
      </w:r>
      <w:proofErr w:type="spellEnd"/>
      <w:r w:rsidR="004F5DA0" w:rsidRPr="007D6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5DA0" w:rsidRPr="007D6DBD">
        <w:rPr>
          <w:rFonts w:ascii="Arial" w:hAnsi="Arial" w:cs="Arial"/>
          <w:sz w:val="24"/>
          <w:szCs w:val="24"/>
        </w:rPr>
        <w:t>výsušné</w:t>
      </w:r>
      <w:proofErr w:type="spellEnd"/>
      <w:r w:rsidR="004F5DA0" w:rsidRPr="007D6DBD">
        <w:rPr>
          <w:rFonts w:ascii="Arial" w:hAnsi="Arial" w:cs="Arial"/>
          <w:sz w:val="24"/>
          <w:szCs w:val="24"/>
        </w:rPr>
        <w:t xml:space="preserve"> trhliny</w:t>
      </w:r>
      <w:r w:rsidR="0022296F" w:rsidRPr="007D6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296F" w:rsidRPr="007D6DBD">
        <w:rPr>
          <w:rFonts w:ascii="Arial" w:hAnsi="Arial" w:cs="Arial"/>
          <w:sz w:val="24"/>
          <w:szCs w:val="24"/>
        </w:rPr>
        <w:t>požerky</w:t>
      </w:r>
      <w:proofErr w:type="spellEnd"/>
      <w:r w:rsidR="0022296F" w:rsidRPr="007D6DBD">
        <w:rPr>
          <w:rFonts w:ascii="Arial" w:hAnsi="Arial" w:cs="Arial"/>
          <w:sz w:val="24"/>
          <w:szCs w:val="24"/>
        </w:rPr>
        <w:t>,</w:t>
      </w:r>
      <w:r w:rsidR="00D14CAE" w:rsidRPr="007D6DBD">
        <w:rPr>
          <w:rFonts w:ascii="Arial" w:hAnsi="Arial" w:cs="Arial"/>
          <w:sz w:val="24"/>
          <w:szCs w:val="24"/>
        </w:rPr>
        <w:t xml:space="preserve"> </w:t>
      </w:r>
    </w:p>
    <w:p w:rsidR="00B84D88" w:rsidRPr="00B84D88" w:rsidRDefault="00B84D88" w:rsidP="000337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B84D88" w:rsidRPr="00B84D88" w:rsidSect="00A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1210"/>
    <w:rsid w:val="00033749"/>
    <w:rsid w:val="0009477D"/>
    <w:rsid w:val="000B19ED"/>
    <w:rsid w:val="001E1A3D"/>
    <w:rsid w:val="0022296F"/>
    <w:rsid w:val="00230053"/>
    <w:rsid w:val="00270F01"/>
    <w:rsid w:val="00281E8E"/>
    <w:rsid w:val="0030657A"/>
    <w:rsid w:val="00360C0B"/>
    <w:rsid w:val="00377742"/>
    <w:rsid w:val="003E6F9D"/>
    <w:rsid w:val="003F4FE0"/>
    <w:rsid w:val="0040626B"/>
    <w:rsid w:val="004F5DA0"/>
    <w:rsid w:val="005B1507"/>
    <w:rsid w:val="005F1254"/>
    <w:rsid w:val="00726F10"/>
    <w:rsid w:val="00765A3E"/>
    <w:rsid w:val="007819E9"/>
    <w:rsid w:val="007D6DBD"/>
    <w:rsid w:val="0082056B"/>
    <w:rsid w:val="00886AA6"/>
    <w:rsid w:val="009A65CE"/>
    <w:rsid w:val="00A4553F"/>
    <w:rsid w:val="00A55ECD"/>
    <w:rsid w:val="00AB23C4"/>
    <w:rsid w:val="00AC6172"/>
    <w:rsid w:val="00B01210"/>
    <w:rsid w:val="00B7487B"/>
    <w:rsid w:val="00B83DA1"/>
    <w:rsid w:val="00B84D88"/>
    <w:rsid w:val="00B87E2A"/>
    <w:rsid w:val="00C920D8"/>
    <w:rsid w:val="00D14CAE"/>
    <w:rsid w:val="00D664A9"/>
    <w:rsid w:val="00D87EA9"/>
    <w:rsid w:val="00DA1233"/>
    <w:rsid w:val="00E503E9"/>
    <w:rsid w:val="00F0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2012-08-03T12:23:00Z</dcterms:created>
  <dcterms:modified xsi:type="dcterms:W3CDTF">2012-08-03T12:23:00Z</dcterms:modified>
</cp:coreProperties>
</file>